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D4CE" w14:textId="75E47567" w:rsidR="008B4635" w:rsidRDefault="006E4EB8" w:rsidP="006E4EB8">
      <w:r w:rsidRPr="00FB138B">
        <w:rPr>
          <w:b/>
        </w:rPr>
        <w:t>Faction/Indeterminate:</w:t>
      </w:r>
      <w:r>
        <w:t xml:space="preserve"> ___________</w:t>
      </w:r>
    </w:p>
    <w:p w14:paraId="529836B5" w14:textId="1C000123" w:rsidR="006E4EB8" w:rsidRDefault="006E4EB8" w:rsidP="006E4EB8">
      <w:r w:rsidRPr="00FB138B">
        <w:rPr>
          <w:b/>
        </w:rPr>
        <w:t>Proposed Law:</w:t>
      </w:r>
      <w:r>
        <w:t xml:space="preserve"> _________________</w:t>
      </w:r>
    </w:p>
    <w:p w14:paraId="47CC54E8" w14:textId="77777777" w:rsidR="00FB138B" w:rsidRDefault="00FB138B" w:rsidP="006E4EB8">
      <w:pPr>
        <w:rPr>
          <w:b/>
        </w:rPr>
      </w:pPr>
    </w:p>
    <w:p w14:paraId="1B96434B" w14:textId="3A0EF69F" w:rsidR="00FB138B" w:rsidRPr="00E4273F" w:rsidRDefault="00FB138B" w:rsidP="006E4EB8">
      <w:pPr>
        <w:rPr>
          <w:b/>
        </w:rPr>
      </w:pPr>
      <w:r w:rsidRPr="00E4273F">
        <w:rPr>
          <w:b/>
        </w:rPr>
        <w:t xml:space="preserve">Step 1: Identify the </w:t>
      </w:r>
      <w:r w:rsidR="00E4273F" w:rsidRPr="00E4273F">
        <w:rPr>
          <w:b/>
        </w:rPr>
        <w:t>C</w:t>
      </w:r>
      <w:r w:rsidRPr="00E4273F">
        <w:rPr>
          <w:b/>
        </w:rPr>
        <w:t xml:space="preserve">urrent </w:t>
      </w:r>
      <w:r w:rsidR="00E4273F" w:rsidRPr="00E4273F">
        <w:rPr>
          <w:b/>
        </w:rPr>
        <w:t>S</w:t>
      </w:r>
      <w:r w:rsidRPr="00E4273F">
        <w:rPr>
          <w:b/>
        </w:rPr>
        <w:t>ituation</w:t>
      </w:r>
    </w:p>
    <w:p w14:paraId="6642C614" w14:textId="77777777" w:rsidR="00E4273F" w:rsidRDefault="006E4EB8" w:rsidP="006E4EB8">
      <w:r>
        <w:t>Who are you allies? Who are you enemies on this proposed law?</w:t>
      </w:r>
    </w:p>
    <w:p w14:paraId="4738533D" w14:textId="625D6B4C" w:rsidR="006E4EB8" w:rsidRDefault="00E4273F" w:rsidP="006E4EB8">
      <w:r>
        <w:t>Read about both Factions (77-78) and individual characters, including Indeterminates (pages 81-87)</w:t>
      </w:r>
      <w:r>
        <w:t xml:space="preserve"> </w:t>
      </w:r>
      <w:r w:rsidR="00FB138B">
        <w:t>Complete the Spectrum of Allies Below</w:t>
      </w:r>
      <w:r>
        <w:t xml:space="preserve">. </w:t>
      </w:r>
    </w:p>
    <w:p w14:paraId="654B10B1" w14:textId="78D83FAA" w:rsidR="00E4273F" w:rsidRDefault="00E4273F" w:rsidP="006E4EB8"/>
    <w:p w14:paraId="1B0F6581" w14:textId="316E2F6E" w:rsidR="00E4273F" w:rsidRDefault="00E4273F" w:rsidP="00E4273F">
      <w:pPr>
        <w:jc w:val="center"/>
      </w:pPr>
      <w:r>
        <w:rPr>
          <w:noProof/>
        </w:rPr>
        <w:drawing>
          <wp:inline distT="0" distB="0" distL="0" distR="0" wp14:anchorId="6B1E5D69" wp14:editId="3BA172E4">
            <wp:extent cx="5071533" cy="34034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pectrum of Allies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7" r="8402" b="55750"/>
                    <a:stretch/>
                  </pic:blipFill>
                  <pic:spPr bwMode="auto">
                    <a:xfrm>
                      <a:off x="0" y="0"/>
                      <a:ext cx="5071533" cy="340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8F17B" w14:textId="07F27C6E" w:rsidR="00FB138B" w:rsidRDefault="00FB138B" w:rsidP="006E4EB8"/>
    <w:p w14:paraId="48F714A8" w14:textId="34EA3840" w:rsidR="00FB138B" w:rsidRDefault="00FB138B" w:rsidP="006E4EB8">
      <w:pPr>
        <w:rPr>
          <w:b/>
        </w:rPr>
      </w:pPr>
      <w:r>
        <w:rPr>
          <w:b/>
        </w:rPr>
        <w:t>Step 2: Plan to Change the Situation</w:t>
      </w:r>
    </w:p>
    <w:p w14:paraId="187CC07A" w14:textId="6E775631" w:rsidR="00E4273F" w:rsidRDefault="00E4273F" w:rsidP="006E4EB8">
      <w:pPr>
        <w:rPr>
          <w:b/>
        </w:rPr>
      </w:pPr>
      <w:r>
        <w:t>Remember, to win, you just need to get to 51% of the vote, not 100%.</w:t>
      </w:r>
      <w:r>
        <w:t xml:space="preserve"> </w:t>
      </w:r>
      <w:r w:rsidR="00522536">
        <w:t xml:space="preserve">In other words, trying to convince Active Hostiles to become Active Supporters is not a good strategy. </w:t>
      </w:r>
    </w:p>
    <w:p w14:paraId="3BF2E6B4" w14:textId="588BD094" w:rsidR="00FB138B" w:rsidRDefault="00E4273F" w:rsidP="006E4EB8">
      <w:r>
        <w:t xml:space="preserve">1. </w:t>
      </w:r>
      <w:r w:rsidR="00FB138B" w:rsidRPr="00FB138B">
        <w:rPr>
          <w:i/>
        </w:rPr>
        <w:t>Active Hostile to Passive Hostile:</w:t>
      </w:r>
      <w:r w:rsidR="00FB138B">
        <w:t xml:space="preserve"> What can you do to change Active Hostiles to Passive Hostiles?</w:t>
      </w:r>
    </w:p>
    <w:p w14:paraId="06CDB0B6" w14:textId="77777777" w:rsidR="00E4273F" w:rsidRDefault="00E4273F" w:rsidP="006E4EB8"/>
    <w:p w14:paraId="18644F55" w14:textId="5B443410" w:rsidR="00FB138B" w:rsidRDefault="00FB138B" w:rsidP="006E4EB8"/>
    <w:p w14:paraId="628E2EE4" w14:textId="1C00DBA9" w:rsidR="00FB138B" w:rsidRDefault="00E4273F" w:rsidP="006E4EB8">
      <w:r w:rsidRPr="00E4273F">
        <w:t>2.</w:t>
      </w:r>
      <w:r>
        <w:rPr>
          <w:i/>
        </w:rPr>
        <w:t xml:space="preserve"> </w:t>
      </w:r>
      <w:r w:rsidR="00FB138B" w:rsidRPr="00FB138B">
        <w:rPr>
          <w:i/>
        </w:rPr>
        <w:t>Passive Hostile to Neutral:</w:t>
      </w:r>
      <w:r w:rsidR="00FB138B">
        <w:t xml:space="preserve"> What can you do to change Passive Hostiles to Neutrals?</w:t>
      </w:r>
    </w:p>
    <w:p w14:paraId="67F795F1" w14:textId="77777777" w:rsidR="00E4273F" w:rsidRDefault="00E4273F" w:rsidP="006E4EB8"/>
    <w:p w14:paraId="578235B3" w14:textId="39530518" w:rsidR="00FB138B" w:rsidRDefault="00FB138B" w:rsidP="006E4EB8"/>
    <w:p w14:paraId="40F7473B" w14:textId="20403D8E" w:rsidR="00FB138B" w:rsidRDefault="00E4273F" w:rsidP="006E4EB8">
      <w:r w:rsidRPr="00E4273F">
        <w:t>3.</w:t>
      </w:r>
      <w:r>
        <w:rPr>
          <w:i/>
        </w:rPr>
        <w:t xml:space="preserve"> </w:t>
      </w:r>
      <w:r w:rsidR="00FB138B" w:rsidRPr="00FB138B">
        <w:rPr>
          <w:i/>
        </w:rPr>
        <w:t>Neutrals to Passive Supporters:</w:t>
      </w:r>
      <w:r w:rsidR="00FB138B">
        <w:t xml:space="preserve"> What can you do to change Neutral to Passive Supporters?</w:t>
      </w:r>
    </w:p>
    <w:p w14:paraId="5B8645DA" w14:textId="77777777" w:rsidR="00E4273F" w:rsidRDefault="00E4273F" w:rsidP="006E4EB8"/>
    <w:p w14:paraId="073343A8" w14:textId="54B74A04" w:rsidR="00FB138B" w:rsidRDefault="00FB138B" w:rsidP="006E4EB8"/>
    <w:p w14:paraId="412A35B5" w14:textId="6DB20A85" w:rsidR="00FB138B" w:rsidRDefault="00E4273F" w:rsidP="006E4EB8">
      <w:r w:rsidRPr="00E4273F">
        <w:t>4.</w:t>
      </w:r>
      <w:r>
        <w:rPr>
          <w:i/>
        </w:rPr>
        <w:t xml:space="preserve"> </w:t>
      </w:r>
      <w:r w:rsidR="00FB138B" w:rsidRPr="00FB138B">
        <w:rPr>
          <w:i/>
        </w:rPr>
        <w:t>Passive Supporters to Active Supporters:</w:t>
      </w:r>
      <w:r w:rsidR="00FB138B">
        <w:t xml:space="preserve"> What can you do to change Passive Supporters to Active Supporters?</w:t>
      </w:r>
    </w:p>
    <w:sectPr w:rsidR="00FB138B" w:rsidSect="00637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DCC5" w14:textId="77777777" w:rsidR="00951FE8" w:rsidRDefault="00951FE8" w:rsidP="006E4EB8">
      <w:r>
        <w:separator/>
      </w:r>
    </w:p>
  </w:endnote>
  <w:endnote w:type="continuationSeparator" w:id="0">
    <w:p w14:paraId="5F4303AE" w14:textId="77777777" w:rsidR="00951FE8" w:rsidRDefault="00951FE8" w:rsidP="006E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1104" w14:textId="77777777" w:rsidR="00522536" w:rsidRDefault="00522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E54B" w14:textId="77777777" w:rsidR="00522536" w:rsidRDefault="00522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379F" w14:textId="77777777" w:rsidR="00522536" w:rsidRDefault="00522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991FB" w14:textId="77777777" w:rsidR="00951FE8" w:rsidRDefault="00951FE8" w:rsidP="006E4EB8">
      <w:r>
        <w:separator/>
      </w:r>
    </w:p>
  </w:footnote>
  <w:footnote w:type="continuationSeparator" w:id="0">
    <w:p w14:paraId="3A07A372" w14:textId="77777777" w:rsidR="00951FE8" w:rsidRDefault="00951FE8" w:rsidP="006E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C1C4" w14:textId="77777777" w:rsidR="00522536" w:rsidRDefault="00522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96FF" w14:textId="4BEE95F3" w:rsidR="006E4EB8" w:rsidRPr="006E4EB8" w:rsidRDefault="006E4EB8">
    <w:pPr>
      <w:pStyle w:val="Header"/>
      <w:rPr>
        <w:b/>
      </w:rPr>
    </w:pPr>
    <w:r w:rsidRPr="006E4EB8">
      <w:rPr>
        <w:b/>
      </w:rPr>
      <w:t>Spectrum of Allies</w:t>
    </w:r>
    <w:r w:rsidR="00522536">
      <w:rPr>
        <w:b/>
      </w:rPr>
      <w:t xml:space="preserve"> </w:t>
    </w:r>
    <w:r w:rsidR="00522536">
      <w:rPr>
        <w:b/>
      </w:rPr>
      <w:t>Exercise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C1FD" w14:textId="77777777" w:rsidR="00522536" w:rsidRDefault="00522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B8"/>
    <w:rsid w:val="00000533"/>
    <w:rsid w:val="000150B5"/>
    <w:rsid w:val="00045EBB"/>
    <w:rsid w:val="003C316C"/>
    <w:rsid w:val="00522536"/>
    <w:rsid w:val="00637013"/>
    <w:rsid w:val="006E4EB8"/>
    <w:rsid w:val="006F1DA8"/>
    <w:rsid w:val="00891D3F"/>
    <w:rsid w:val="00951FE8"/>
    <w:rsid w:val="00AC527D"/>
    <w:rsid w:val="00C54D8E"/>
    <w:rsid w:val="00D32DF8"/>
    <w:rsid w:val="00D60BFD"/>
    <w:rsid w:val="00D661D7"/>
    <w:rsid w:val="00DE63D9"/>
    <w:rsid w:val="00E4273F"/>
    <w:rsid w:val="00E95615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299D"/>
  <w15:chartTrackingRefBased/>
  <w15:docId w15:val="{C8F74FA5-C5FA-7E48-8CB2-6DCEDE95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4EB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1D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316C"/>
    <w:pPr>
      <w:keepNext/>
      <w:keepLines/>
      <w:spacing w:before="40" w:line="480" w:lineRule="auto"/>
      <w:outlineLvl w:val="1"/>
    </w:pPr>
    <w:rPr>
      <w:rFonts w:eastAsiaTheme="majorEastAsia" w:cstheme="majorBidi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0150B5"/>
    <w:pPr>
      <w:spacing w:before="200" w:after="160"/>
      <w:ind w:left="864" w:right="864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150B5"/>
    <w:rPr>
      <w:rFonts w:ascii="Times New Roman" w:hAnsi="Times New Roman"/>
      <w:i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61D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16C"/>
    <w:rPr>
      <w:rFonts w:ascii="Times" w:eastAsiaTheme="majorEastAsia" w:hAnsi="Times" w:cstheme="majorBidi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DE63D9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E63D9"/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E63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3D9"/>
    <w:rPr>
      <w:rFonts w:ascii="Times" w:hAnsi="Times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F1DA8"/>
    <w:pPr>
      <w:ind w:left="864" w:right="864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DA8"/>
    <w:rPr>
      <w:rFonts w:ascii="Times" w:hAnsi="Times"/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E4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EB8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42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73F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Husby</dc:creator>
  <cp:keywords/>
  <dc:description/>
  <cp:lastModifiedBy>Tristan Husby</cp:lastModifiedBy>
  <cp:revision>1</cp:revision>
  <dcterms:created xsi:type="dcterms:W3CDTF">2019-04-03T22:43:00Z</dcterms:created>
  <dcterms:modified xsi:type="dcterms:W3CDTF">2019-04-03T23:16:00Z</dcterms:modified>
</cp:coreProperties>
</file>